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0881" w14:textId="105764BF" w:rsidR="001C5BA1" w:rsidRDefault="001C5BA1" w:rsidP="001C5BA1">
      <w:pPr>
        <w:rPr>
          <w:sz w:val="21"/>
          <w:szCs w:val="21"/>
        </w:rPr>
      </w:pPr>
      <w:r>
        <w:rPr>
          <w:sz w:val="21"/>
          <w:szCs w:val="21"/>
        </w:rPr>
        <w:t xml:space="preserve">Dear Sir/Madam, </w:t>
      </w:r>
    </w:p>
    <w:p w14:paraId="47953559" w14:textId="77777777" w:rsidR="001C5BA1" w:rsidRDefault="001C5BA1" w:rsidP="001C5BA1">
      <w:pPr>
        <w:rPr>
          <w:sz w:val="21"/>
          <w:szCs w:val="21"/>
        </w:rPr>
      </w:pPr>
    </w:p>
    <w:p w14:paraId="3E71717C" w14:textId="5323AE6B" w:rsidR="001C5BA1" w:rsidRDefault="005C1382" w:rsidP="005C1382">
      <w:r w:rsidRPr="005C1382">
        <w:t xml:space="preserve">I am writing to </w:t>
      </w:r>
      <w:r w:rsidR="004A7FF1">
        <w:t>e</w:t>
      </w:r>
      <w:r w:rsidRPr="005C1382">
        <w:t xml:space="preserve">nquire about the possibility of </w:t>
      </w:r>
      <w:r w:rsidRPr="00C36CB3">
        <w:t xml:space="preserve">illuminating </w:t>
      </w:r>
      <w:r w:rsidRPr="00DD1299">
        <w:rPr>
          <w:b/>
          <w:bCs/>
          <w:highlight w:val="yellow"/>
        </w:rPr>
        <w:t>(insert landmark name)</w:t>
      </w:r>
      <w:r w:rsidRPr="005C1382">
        <w:t xml:space="preserve"> </w:t>
      </w:r>
      <w:r w:rsidR="004A7FF1">
        <w:t>in</w:t>
      </w:r>
      <w:r w:rsidRPr="005C1382">
        <w:t xml:space="preserve"> </w:t>
      </w:r>
      <w:r w:rsidR="004A7FF1" w:rsidRPr="004A7FF1">
        <w:rPr>
          <w:b/>
          <w:bCs/>
          <w:color w:val="FF0000"/>
        </w:rPr>
        <w:t>RED</w:t>
      </w:r>
      <w:r w:rsidRPr="004A7FF1">
        <w:rPr>
          <w:color w:val="FF0000"/>
        </w:rPr>
        <w:t xml:space="preserve"> </w:t>
      </w:r>
      <w:r w:rsidRPr="005C1382">
        <w:t xml:space="preserve">on World Encephalitis Day (Thursday, 22nd of February 2024). This initiative is part of Encephalitis </w:t>
      </w:r>
      <w:r w:rsidR="00E17B1F">
        <w:t>International’s</w:t>
      </w:r>
      <w:r w:rsidRPr="005C1382">
        <w:t xml:space="preserve"> ongoing mission to raise awareness of the devastating neurological condition known as encephalitis.</w:t>
      </w:r>
    </w:p>
    <w:p w14:paraId="143D39B1" w14:textId="77777777" w:rsidR="00D526AF" w:rsidRDefault="00D526AF" w:rsidP="005C1382"/>
    <w:p w14:paraId="6BC19A89" w14:textId="3704409A" w:rsidR="00D526AF" w:rsidRPr="00D526AF" w:rsidRDefault="00D526AF" w:rsidP="00D526AF">
      <w:r w:rsidRPr="00D526AF">
        <w:t xml:space="preserve">Having personally witnessed the profound impact of encephalitis on individuals, families, and friends, I am passionate about </w:t>
      </w:r>
      <w:r>
        <w:t>raising awareness</w:t>
      </w:r>
      <w:r w:rsidRPr="00D526AF">
        <w:t xml:space="preserve"> </w:t>
      </w:r>
      <w:r>
        <w:t xml:space="preserve">of </w:t>
      </w:r>
      <w:r w:rsidRPr="00D526AF">
        <w:t>this life-threatening brain condition.</w:t>
      </w:r>
      <w:r w:rsidR="002E2711" w:rsidRPr="002E2711">
        <w:t xml:space="preserve"> Despite </w:t>
      </w:r>
      <w:r w:rsidR="002E2711" w:rsidRPr="000437A3">
        <w:t>affecting more than 500,000 people globally each year, encephalitis remains relatively unknown when compared to</w:t>
      </w:r>
      <w:r w:rsidR="00AB5AFA">
        <w:t xml:space="preserve"> other neurological conditions</w:t>
      </w:r>
      <w:r w:rsidR="002E2711" w:rsidRPr="000437A3">
        <w:t xml:space="preserve">. Our aim is to change this by “shining a light” on encephalitis. The prevalence of encephalitis is rising not only in </w:t>
      </w:r>
      <w:r w:rsidR="002E2711" w:rsidRPr="00DD1299">
        <w:rPr>
          <w:b/>
          <w:bCs/>
          <w:highlight w:val="yellow"/>
        </w:rPr>
        <w:t>(insert country)</w:t>
      </w:r>
      <w:r w:rsidR="002E2711" w:rsidRPr="000437A3">
        <w:t xml:space="preserve"> </w:t>
      </w:r>
      <w:r w:rsidR="002E2711" w:rsidRPr="002E2711">
        <w:t>but also worldwide.</w:t>
      </w:r>
    </w:p>
    <w:p w14:paraId="34A65992" w14:textId="77777777" w:rsidR="001C5BA1" w:rsidRDefault="001C5BA1" w:rsidP="001C5BA1">
      <w:pPr>
        <w:rPr>
          <w:sz w:val="21"/>
          <w:szCs w:val="21"/>
        </w:rPr>
      </w:pPr>
    </w:p>
    <w:p w14:paraId="609EB3D8" w14:textId="5E41C2AF" w:rsidR="003B148C" w:rsidRDefault="000437A3" w:rsidP="000437A3">
      <w:r w:rsidRPr="000437A3">
        <w:t xml:space="preserve">Since its inception in 2014, Encephalitis </w:t>
      </w:r>
      <w:r w:rsidR="00E17B1F">
        <w:t>International’s</w:t>
      </w:r>
      <w:r w:rsidRPr="000437A3">
        <w:t xml:space="preserve"> flagship initiative, World Encephalitis Day, has grown into a large-scale global campaign. Over the past ten years, it has reached an astonishing 406 million people, establishing itself as the most significant day in our calendar for raising awareness.</w:t>
      </w:r>
      <w:r w:rsidR="000A6012">
        <w:t xml:space="preserve"> </w:t>
      </w:r>
    </w:p>
    <w:p w14:paraId="48BD0B61" w14:textId="77777777" w:rsidR="000437A3" w:rsidRPr="000437A3" w:rsidRDefault="000437A3" w:rsidP="000437A3"/>
    <w:p w14:paraId="4FAC62BF" w14:textId="6F70AC02" w:rsidR="001B4A0C" w:rsidRDefault="00C837A1" w:rsidP="00C837A1">
      <w:r w:rsidRPr="00C837A1">
        <w:t>In 2023, we successfully illuminated more than 200 renowned landmarks worldwide, including Niagara Falls</w:t>
      </w:r>
      <w:r w:rsidR="00F37CC4">
        <w:t>, the CN Tower</w:t>
      </w:r>
      <w:r w:rsidR="0033658D">
        <w:t xml:space="preserve">, Sydney Olympic Park, </w:t>
      </w:r>
      <w:r w:rsidRPr="00C837A1">
        <w:t>and Piccadilly Lights in London, with red lights to shine a spotlight on encephalitis. For 2024, we aspire to replicate and surpass this achievement by securing even more iconic locations to celebrate World Encephalitis Day.</w:t>
      </w:r>
      <w:r w:rsidR="003B148C">
        <w:t xml:space="preserve"> </w:t>
      </w:r>
      <w:r w:rsidR="003B148C" w:rsidRPr="000A6012">
        <w:t>2024 holds immense significance for us, as it commemorates our 30</w:t>
      </w:r>
      <w:r w:rsidR="003B148C" w:rsidRPr="000A6012">
        <w:rPr>
          <w:vertAlign w:val="superscript"/>
        </w:rPr>
        <w:t>th</w:t>
      </w:r>
      <w:r w:rsidR="003B148C">
        <w:t xml:space="preserve"> anniversary as a charitable organisation</w:t>
      </w:r>
      <w:r w:rsidR="003B148C" w:rsidRPr="000A6012">
        <w:t>. Therefore, we are determined to make this year's World Encephalitis Day truly remarkable and impactful!</w:t>
      </w:r>
    </w:p>
    <w:p w14:paraId="0F015D99" w14:textId="77777777" w:rsidR="00C837A1" w:rsidRPr="00C837A1" w:rsidRDefault="00C837A1" w:rsidP="00C837A1"/>
    <w:p w14:paraId="47E01922" w14:textId="42289FD2" w:rsidR="001C5BA1" w:rsidRDefault="00762F46" w:rsidP="001C5BA1">
      <w:pPr>
        <w:rPr>
          <w:sz w:val="21"/>
          <w:szCs w:val="21"/>
        </w:rPr>
      </w:pPr>
      <w:r w:rsidRPr="00762F46">
        <w:t>Your support would be invaluable to the thousands of people around the world affected by encephalitis</w:t>
      </w:r>
      <w:r>
        <w:t xml:space="preserve"> every year</w:t>
      </w:r>
      <w:r w:rsidR="001C5BA1" w:rsidRPr="00762F46">
        <w:t>.</w:t>
      </w:r>
      <w:r w:rsidR="001C5BA1">
        <w:t xml:space="preserve"> And, to those affected in your local area as we often receive feedback from our members that they are delighted to see their local landmark supporting them.</w:t>
      </w:r>
      <w:r w:rsidR="00DA179C">
        <w:t xml:space="preserve"> </w:t>
      </w:r>
      <w:r w:rsidR="00DA179C" w:rsidRPr="00DA179C">
        <w:t xml:space="preserve">I sincerely hope that you will join our appeal to raise awareness among the public and healthcare professionals about this life-threatening brain condition. </w:t>
      </w:r>
      <w:r w:rsidR="001C5BA1" w:rsidRPr="00DA179C">
        <w:t xml:space="preserve"> </w:t>
      </w:r>
      <w:r w:rsidR="001C5BA1">
        <w:rPr>
          <w:sz w:val="21"/>
          <w:szCs w:val="21"/>
        </w:rPr>
        <w:t xml:space="preserve">Help us go #Red4WED! </w:t>
      </w:r>
    </w:p>
    <w:p w14:paraId="62D7CCCA" w14:textId="26B62379" w:rsidR="001C5BA1" w:rsidRDefault="001C5BA1" w:rsidP="001C5BA1">
      <w:pPr>
        <w:rPr>
          <w:sz w:val="21"/>
          <w:szCs w:val="21"/>
        </w:rPr>
      </w:pPr>
    </w:p>
    <w:p w14:paraId="2BD49D9F" w14:textId="7FEA1101" w:rsidR="00DA179C" w:rsidRDefault="00DA179C" w:rsidP="001C5BA1">
      <w:r>
        <w:rPr>
          <w:sz w:val="21"/>
          <w:szCs w:val="21"/>
        </w:rPr>
        <w:t xml:space="preserve">Thank you for your </w:t>
      </w:r>
      <w:r w:rsidR="0055491B">
        <w:rPr>
          <w:sz w:val="21"/>
          <w:szCs w:val="21"/>
        </w:rPr>
        <w:t>consideration.</w:t>
      </w:r>
    </w:p>
    <w:p w14:paraId="14E2CA97" w14:textId="77777777" w:rsidR="00D43355" w:rsidRDefault="00D43355"/>
    <w:p w14:paraId="1686E8B2" w14:textId="706FE2E1" w:rsidR="0055491B" w:rsidRDefault="0055491B">
      <w:r>
        <w:t xml:space="preserve">Kind regards, </w:t>
      </w:r>
    </w:p>
    <w:p w14:paraId="55B85BF1" w14:textId="77777777" w:rsidR="00504F4F" w:rsidRDefault="00504F4F"/>
    <w:p w14:paraId="0E2D7FA0" w14:textId="77777777" w:rsidR="00504F4F" w:rsidRDefault="00504F4F"/>
    <w:p w14:paraId="629AB5E0" w14:textId="59E06EB6" w:rsidR="00504F4F" w:rsidRDefault="00504F4F"/>
    <w:sectPr w:rsidR="00504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A1"/>
    <w:rsid w:val="000437A3"/>
    <w:rsid w:val="00047561"/>
    <w:rsid w:val="000A6012"/>
    <w:rsid w:val="001B4A0C"/>
    <w:rsid w:val="001C5BA1"/>
    <w:rsid w:val="00206715"/>
    <w:rsid w:val="002E2711"/>
    <w:rsid w:val="0033658D"/>
    <w:rsid w:val="003B148C"/>
    <w:rsid w:val="004A7FF1"/>
    <w:rsid w:val="00504F4F"/>
    <w:rsid w:val="0055491B"/>
    <w:rsid w:val="005C1382"/>
    <w:rsid w:val="005C75F4"/>
    <w:rsid w:val="006C7AD8"/>
    <w:rsid w:val="00762F46"/>
    <w:rsid w:val="007A157E"/>
    <w:rsid w:val="00AB1020"/>
    <w:rsid w:val="00AB5AFA"/>
    <w:rsid w:val="00C36CB3"/>
    <w:rsid w:val="00C837A1"/>
    <w:rsid w:val="00CA55A3"/>
    <w:rsid w:val="00D43355"/>
    <w:rsid w:val="00D526AF"/>
    <w:rsid w:val="00DA123E"/>
    <w:rsid w:val="00DA179C"/>
    <w:rsid w:val="00DD1299"/>
    <w:rsid w:val="00E17B1F"/>
    <w:rsid w:val="00F108BF"/>
    <w:rsid w:val="00F37CC4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C35E"/>
  <w15:chartTrackingRefBased/>
  <w15:docId w15:val="{27849FFF-9B88-4649-887E-B73D24D4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A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322C498D17049B97AF4C4B5C4050C" ma:contentTypeVersion="16" ma:contentTypeDescription="Create a new document." ma:contentTypeScope="" ma:versionID="26852639b6a8898a90c63e46912615ac">
  <xsd:schema xmlns:xsd="http://www.w3.org/2001/XMLSchema" xmlns:xs="http://www.w3.org/2001/XMLSchema" xmlns:p="http://schemas.microsoft.com/office/2006/metadata/properties" xmlns:ns2="3ac1fe3e-d440-47f5-aba8-c4fa53bfc90d" xmlns:ns3="52176cb2-fad3-46f0-a895-c7200ec6c468" targetNamespace="http://schemas.microsoft.com/office/2006/metadata/properties" ma:root="true" ma:fieldsID="88fd263b673a2f6835b8a7a86fece978" ns2:_="" ns3:_="">
    <xsd:import namespace="3ac1fe3e-d440-47f5-aba8-c4fa53bfc90d"/>
    <xsd:import namespace="52176cb2-fad3-46f0-a895-c7200ec6c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1fe3e-d440-47f5-aba8-c4fa53bfc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2c72ad-4c9e-4bf5-8dff-508475d74e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76cb2-fad3-46f0-a895-c7200ec6c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7f238d-039e-437a-93c4-270e7996ff98}" ma:internalName="TaxCatchAll" ma:showField="CatchAllData" ma:web="52176cb2-fad3-46f0-a895-c7200ec6c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878C5-DCFF-40B6-9562-75E222D3C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07312-F3E3-47A9-8C5D-B76E62D9B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1fe3e-d440-47f5-aba8-c4fa53bfc90d"/>
    <ds:schemaRef ds:uri="52176cb2-fad3-46f0-a895-c7200ec6c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Thorne</dc:creator>
  <cp:keywords/>
  <dc:description/>
  <cp:lastModifiedBy>Carly Skelton</cp:lastModifiedBy>
  <cp:revision>27</cp:revision>
  <dcterms:created xsi:type="dcterms:W3CDTF">2023-06-05T13:35:00Z</dcterms:created>
  <dcterms:modified xsi:type="dcterms:W3CDTF">2023-11-23T13:43:00Z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17e9d209-6b32-48b1-b237-73af51387301</vt:lpwstr>
  </property>
</Properties>
</file>